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9EFF" w14:textId="77777777" w:rsidR="008E5EBF" w:rsidRDefault="008E5EBF" w:rsidP="008E5EBF">
      <w:pPr>
        <w:pStyle w:val="NoSpacing"/>
        <w:rPr>
          <w:noProof/>
        </w:rPr>
      </w:pPr>
      <w:bookmarkStart w:id="0" w:name="_Hlk141949980"/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Pr="00BF709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26CD9" wp14:editId="2336A8D6">
                <wp:simplePos x="0" y="0"/>
                <wp:positionH relativeFrom="column">
                  <wp:posOffset>1256030</wp:posOffset>
                </wp:positionH>
                <wp:positionV relativeFrom="paragraph">
                  <wp:posOffset>772160</wp:posOffset>
                </wp:positionV>
                <wp:extent cx="564451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44FB" w14:textId="77777777" w:rsidR="008E5EBF" w:rsidRPr="00154964" w:rsidRDefault="008E5EBF" w:rsidP="008E5EB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281 James D. Nabors Drive</w:t>
                            </w:r>
                          </w:p>
                          <w:p w14:paraId="21F04A32" w14:textId="77777777" w:rsidR="008E5EBF" w:rsidRPr="00154964" w:rsidRDefault="008E5EBF" w:rsidP="008E5EBF">
                            <w:pPr>
                              <w:spacing w:after="0"/>
                              <w:ind w:left="720" w:firstLine="720"/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Council Chambers </w:t>
                            </w: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 Municipal Complex</w:t>
                            </w:r>
                          </w:p>
                          <w:p w14:paraId="1A5B2121" w14:textId="1E120E60" w:rsidR="008E5EBF" w:rsidRPr="00154964" w:rsidRDefault="008E5EBF" w:rsidP="008E5E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Monday, November 6, 2023   ---   Meeting at 5</w:t>
                            </w:r>
                            <w:r w:rsidRPr="00154964">
                              <w:rPr>
                                <w:rFonts w:asciiTheme="majorHAnsi" w:hAnsiTheme="maj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:30 p.m.</w:t>
                            </w:r>
                          </w:p>
                          <w:p w14:paraId="3512B4F9" w14:textId="77777777" w:rsidR="008E5EBF" w:rsidRDefault="008E5EBF" w:rsidP="008E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26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9pt;margin-top:60.8pt;width:444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" filled="f" stroked="f">
                <v:textbox>
                  <w:txbxContent>
                    <w:p w14:paraId="6BF144FB" w14:textId="77777777" w:rsidR="008E5EBF" w:rsidRPr="00154964" w:rsidRDefault="008E5EBF" w:rsidP="008E5EB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281 James D. Nabors Drive</w:t>
                      </w:r>
                    </w:p>
                    <w:p w14:paraId="21F04A32" w14:textId="77777777" w:rsidR="008E5EBF" w:rsidRPr="00154964" w:rsidRDefault="008E5EBF" w:rsidP="008E5EBF">
                      <w:pPr>
                        <w:spacing w:after="0"/>
                        <w:ind w:left="720" w:firstLine="720"/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 xml:space="preserve">Council Chambers </w:t>
                      </w: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of Municipal Complex</w:t>
                      </w:r>
                    </w:p>
                    <w:p w14:paraId="1A5B2121" w14:textId="1E120E60" w:rsidR="008E5EBF" w:rsidRPr="00154964" w:rsidRDefault="008E5EBF" w:rsidP="008E5E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Monday, November 6, 2023   ---   Meeting at 5</w:t>
                      </w:r>
                      <w:r w:rsidRPr="00154964">
                        <w:rPr>
                          <w:rFonts w:asciiTheme="majorHAnsi" w:hAnsiTheme="majorHAnsi"/>
                          <w:color w:val="2F5496" w:themeColor="accent1" w:themeShade="BF"/>
                          <w:sz w:val="28"/>
                          <w:szCs w:val="28"/>
                        </w:rPr>
                        <w:t>:30 p.m.</w:t>
                      </w:r>
                    </w:p>
                    <w:p w14:paraId="3512B4F9" w14:textId="77777777" w:rsidR="008E5EBF" w:rsidRDefault="008E5EBF" w:rsidP="008E5EBF"/>
                  </w:txbxContent>
                </v:textbox>
              </v:shape>
            </w:pict>
          </mc:Fallback>
        </mc:AlternateContent>
      </w:r>
      <w:r w:rsidRPr="00154964">
        <w:rPr>
          <w:rFonts w:ascii="Cambria" w:hAnsi="Cambr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7D1B8" wp14:editId="78352741">
                <wp:simplePos x="0" y="0"/>
                <wp:positionH relativeFrom="column">
                  <wp:posOffset>2113915</wp:posOffset>
                </wp:positionH>
                <wp:positionV relativeFrom="paragraph">
                  <wp:posOffset>352425</wp:posOffset>
                </wp:positionV>
                <wp:extent cx="4200525" cy="361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224D" w14:textId="77777777" w:rsidR="008E5EBF" w:rsidRPr="00154964" w:rsidRDefault="008E5EBF" w:rsidP="008E5EB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  <w:r w:rsidRPr="00154964">
                              <w:rPr>
                                <w:rFonts w:ascii="Cambria" w:hAnsi="Cambria" w:cs="Times New Roman"/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Regular Council 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D1B8" id="_x0000_s1027" type="#_x0000_t202" style="position:absolute;margin-left:166.45pt;margin-top:27.75pt;width:330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7xIQIAACQ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" stroked="f">
                <v:textbox>
                  <w:txbxContent>
                    <w:p w14:paraId="3321224D" w14:textId="77777777" w:rsidR="008E5EBF" w:rsidRPr="00154964" w:rsidRDefault="008E5EBF" w:rsidP="008E5EB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  <w:r w:rsidRPr="00154964">
                        <w:rPr>
                          <w:rFonts w:ascii="Cambria" w:hAnsi="Cambria" w:cs="Times New Roman"/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Regular Council Meeting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5571">
        <w:rPr>
          <w:rFonts w:ascii="Cambria" w:hAnsi="Cambr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D749" wp14:editId="0862E0DE">
                <wp:simplePos x="0" y="0"/>
                <wp:positionH relativeFrom="column">
                  <wp:posOffset>1638300</wp:posOffset>
                </wp:positionH>
                <wp:positionV relativeFrom="paragraph">
                  <wp:posOffset>771525</wp:posOffset>
                </wp:positionV>
                <wp:extent cx="5172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58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60.75pt" to="536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" strokecolor="#2f5597" strokeweight="1.5pt">
                <v:stroke joinstyle="miter"/>
              </v:line>
            </w:pict>
          </mc:Fallback>
        </mc:AlternateContent>
      </w:r>
    </w:p>
    <w:p w14:paraId="2D784F11" w14:textId="77777777" w:rsidR="008E5EBF" w:rsidRDefault="008E5EBF" w:rsidP="008E5EB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45953DA" wp14:editId="01F2BCAC">
            <wp:extent cx="1481667" cy="1333500"/>
            <wp:effectExtent l="0" t="0" r="4445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3" cy="13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7B7DFC04" w14:textId="77777777" w:rsidR="008E5EBF" w:rsidRPr="007D5571" w:rsidRDefault="008E5EBF" w:rsidP="008E5EBF">
      <w:pPr>
        <w:pStyle w:val="NoSpacing"/>
        <w:ind w:left="720" w:firstLine="72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        </w:t>
      </w:r>
    </w:p>
    <w:p w14:paraId="2B3A122D" w14:textId="77777777" w:rsidR="008E5EBF" w:rsidRPr="007D5571" w:rsidRDefault="008E5EBF" w:rsidP="008E5EBF">
      <w:pPr>
        <w:pStyle w:val="NoSpacing"/>
        <w:rPr>
          <w:rFonts w:ascii="Cambria" w:hAnsi="Cambria" w:cs="Times New Roman"/>
          <w:b/>
          <w:sz w:val="16"/>
          <w:szCs w:val="16"/>
        </w:rPr>
      </w:pP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  <w:r w:rsidRPr="007D5571">
        <w:rPr>
          <w:rFonts w:ascii="Cambria" w:hAnsi="Cambria" w:cs="Times New Roman"/>
          <w:b/>
          <w:sz w:val="28"/>
          <w:szCs w:val="28"/>
        </w:rPr>
        <w:tab/>
      </w:r>
    </w:p>
    <w:p w14:paraId="6DD81166" w14:textId="77777777" w:rsidR="008E5EBF" w:rsidRPr="00161F09" w:rsidRDefault="008E5EBF" w:rsidP="008E5EBF">
      <w:pPr>
        <w:spacing w:after="0"/>
        <w:rPr>
          <w:rFonts w:ascii="Georgia" w:hAnsi="Georgia" w:cs="Times New Roman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Call to Order:</w:t>
      </w:r>
      <w:r w:rsidRPr="00161F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Council President Colvin</w:t>
      </w:r>
    </w:p>
    <w:p w14:paraId="15207A15" w14:textId="77777777" w:rsidR="008E5EBF" w:rsidRPr="00161F09" w:rsidRDefault="008E5EBF" w:rsidP="008E5EBF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19F82D35" w14:textId="79B67384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Opening Prayer:</w:t>
      </w:r>
      <w:r w:rsidRPr="00161F09">
        <w:rPr>
          <w:rFonts w:ascii="Georgia" w:hAnsi="Georgia"/>
          <w:sz w:val="24"/>
          <w:szCs w:val="24"/>
        </w:rPr>
        <w:t xml:space="preserve"> </w:t>
      </w:r>
      <w:r w:rsidR="00094749">
        <w:rPr>
          <w:rFonts w:ascii="Georgia" w:hAnsi="Georgia"/>
          <w:sz w:val="24"/>
          <w:szCs w:val="24"/>
        </w:rPr>
        <w:t>Council President Colvin</w:t>
      </w:r>
    </w:p>
    <w:p w14:paraId="60EAF8DC" w14:textId="77777777" w:rsidR="008E5EBF" w:rsidRPr="00161F09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3159E903" w14:textId="676C1EF1" w:rsidR="008E5EBF" w:rsidRPr="0094598F" w:rsidRDefault="008E5EBF" w:rsidP="008E5EBF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Pledge of Allegiance: </w:t>
      </w:r>
      <w:r w:rsidR="00C0432E">
        <w:rPr>
          <w:rFonts w:ascii="Georgia" w:hAnsi="Georgia"/>
          <w:sz w:val="24"/>
          <w:szCs w:val="24"/>
        </w:rPr>
        <w:t>Sassy Sisters</w:t>
      </w:r>
    </w:p>
    <w:p w14:paraId="614CF0CE" w14:textId="77777777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5FBEEB12" w14:textId="77777777" w:rsidR="008E5EBF" w:rsidRPr="00307A6E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Roll Call:</w:t>
      </w:r>
    </w:p>
    <w:p w14:paraId="3A4D0262" w14:textId="77777777" w:rsidR="008E5EBF" w:rsidRPr="00161F09" w:rsidRDefault="008E5EBF" w:rsidP="008E5EBF">
      <w:pPr>
        <w:pStyle w:val="NoSpacing"/>
        <w:ind w:firstLine="540"/>
        <w:rPr>
          <w:rFonts w:ascii="Georgia" w:hAnsi="Georgia"/>
          <w:sz w:val="24"/>
          <w:szCs w:val="24"/>
        </w:rPr>
      </w:pPr>
    </w:p>
    <w:p w14:paraId="1A58D9EC" w14:textId="7C837786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Approval of Minutes:</w:t>
      </w:r>
      <w:r w:rsidRPr="00161F09">
        <w:rPr>
          <w:rFonts w:ascii="Georgia" w:hAnsi="Georgia"/>
          <w:sz w:val="24"/>
          <w:szCs w:val="24"/>
        </w:rPr>
        <w:t xml:space="preserve"> </w:t>
      </w:r>
      <w:r w:rsidRPr="00161F0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October 16, 2023, Work Session</w:t>
      </w:r>
    </w:p>
    <w:p w14:paraId="37613235" w14:textId="71830045" w:rsidR="008E5EBF" w:rsidRPr="00161F09" w:rsidRDefault="008E5EBF" w:rsidP="008E5EBF">
      <w:pPr>
        <w:pStyle w:val="NoSpacing"/>
        <w:ind w:left="216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 16, 2023</w:t>
      </w:r>
      <w:r w:rsidR="0045095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Regular Meeting</w:t>
      </w:r>
    </w:p>
    <w:p w14:paraId="26CFF578" w14:textId="77777777" w:rsidR="008E5EBF" w:rsidRPr="00161F09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1308CABF" w14:textId="6BCE9375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Approval of Agenda: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November 6, 2023</w:t>
      </w:r>
    </w:p>
    <w:p w14:paraId="5356C62C" w14:textId="77777777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42FD5615" w14:textId="77777777" w:rsidR="008E5EBF" w:rsidRPr="00307A6E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>Reports from Council on Standing Committees:</w:t>
      </w:r>
    </w:p>
    <w:p w14:paraId="0BDC4424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Finance Committee: </w:t>
      </w:r>
      <w:r>
        <w:rPr>
          <w:rFonts w:ascii="Georgia" w:hAnsi="Georgia"/>
          <w:sz w:val="24"/>
          <w:szCs w:val="24"/>
        </w:rPr>
        <w:t xml:space="preserve">Council President </w:t>
      </w:r>
      <w:r w:rsidRPr="00161F09">
        <w:rPr>
          <w:rFonts w:ascii="Georgia" w:hAnsi="Georgia"/>
          <w:sz w:val="24"/>
          <w:szCs w:val="24"/>
        </w:rPr>
        <w:t>Colvin</w:t>
      </w:r>
      <w:r>
        <w:rPr>
          <w:rFonts w:ascii="Georgia" w:hAnsi="Georgia"/>
          <w:sz w:val="24"/>
          <w:szCs w:val="24"/>
        </w:rPr>
        <w:t xml:space="preserve"> </w:t>
      </w:r>
    </w:p>
    <w:p w14:paraId="1C2ECAC2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Safety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Eric Brown</w:t>
      </w:r>
    </w:p>
    <w:p w14:paraId="4A25385C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Utilities Committee: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Keel</w:t>
      </w:r>
    </w:p>
    <w:p w14:paraId="10F010FE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Parks and Recreation: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Chris Brown</w:t>
      </w:r>
    </w:p>
    <w:p w14:paraId="64C8A581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Public Works Committee: </w:t>
      </w:r>
      <w:r>
        <w:rPr>
          <w:rFonts w:ascii="Georgia" w:hAnsi="Georgia"/>
          <w:sz w:val="24"/>
          <w:szCs w:val="24"/>
        </w:rPr>
        <w:t xml:space="preserve">Council President Pro Tempore </w:t>
      </w:r>
      <w:r w:rsidRPr="00161F09">
        <w:rPr>
          <w:rFonts w:ascii="Georgia" w:hAnsi="Georgia"/>
          <w:sz w:val="24"/>
          <w:szCs w:val="24"/>
        </w:rPr>
        <w:t>Hardy</w:t>
      </w:r>
    </w:p>
    <w:p w14:paraId="00823FC7" w14:textId="77777777" w:rsidR="008E5EBF" w:rsidRPr="00161F09" w:rsidRDefault="008E5EBF" w:rsidP="008E5EBF">
      <w:pPr>
        <w:pStyle w:val="NoSpacing"/>
        <w:ind w:left="720"/>
        <w:rPr>
          <w:rFonts w:ascii="Georgia" w:hAnsi="Georgia"/>
          <w:sz w:val="24"/>
          <w:szCs w:val="24"/>
        </w:rPr>
      </w:pPr>
      <w:r w:rsidRPr="00161F09">
        <w:rPr>
          <w:rFonts w:ascii="Georgia" w:hAnsi="Georgia"/>
          <w:sz w:val="24"/>
          <w:szCs w:val="24"/>
        </w:rPr>
        <w:t xml:space="preserve">Buildings and Properties: </w:t>
      </w:r>
      <w:r>
        <w:rPr>
          <w:rFonts w:ascii="Georgia" w:hAnsi="Georgia"/>
          <w:sz w:val="24"/>
          <w:szCs w:val="24"/>
        </w:rPr>
        <w:t xml:space="preserve">Councilor </w:t>
      </w:r>
      <w:r w:rsidRPr="00161F09">
        <w:rPr>
          <w:rFonts w:ascii="Georgia" w:hAnsi="Georgia"/>
          <w:sz w:val="24"/>
          <w:szCs w:val="24"/>
        </w:rPr>
        <w:t>Tapley</w:t>
      </w:r>
    </w:p>
    <w:p w14:paraId="1FD556B7" w14:textId="77777777" w:rsidR="008E5EBF" w:rsidRPr="00161F09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566C5E68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Reports from Special Committees: </w:t>
      </w:r>
    </w:p>
    <w:p w14:paraId="166E9C67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C72EAB2" w14:textId="77777777" w:rsidR="008E5EBF" w:rsidRPr="0008561D" w:rsidRDefault="008E5EBF" w:rsidP="008E5EBF">
      <w:pPr>
        <w:pStyle w:val="NoSpacing"/>
        <w:rPr>
          <w:rFonts w:ascii="Georgia" w:hAnsi="Georgia"/>
          <w:sz w:val="24"/>
          <w:szCs w:val="24"/>
        </w:rPr>
      </w:pPr>
      <w:bookmarkStart w:id="1" w:name="_Hlk139956419"/>
      <w:r w:rsidRPr="00307A6E">
        <w:rPr>
          <w:rFonts w:ascii="Georgia" w:hAnsi="Georgia"/>
          <w:b/>
          <w:bCs/>
          <w:sz w:val="24"/>
          <w:szCs w:val="24"/>
        </w:rPr>
        <w:t xml:space="preserve">Public Hearing: </w:t>
      </w:r>
      <w:r w:rsidRPr="0008561D">
        <w:rPr>
          <w:rFonts w:ascii="Georgia" w:hAnsi="Georgia"/>
          <w:sz w:val="24"/>
          <w:szCs w:val="24"/>
        </w:rPr>
        <w:t>None</w:t>
      </w:r>
    </w:p>
    <w:p w14:paraId="4FA268E2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bookmarkEnd w:id="1"/>
    <w:p w14:paraId="249E851D" w14:textId="423EF674" w:rsidR="008E5EBF" w:rsidRPr="00307A6E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Report on Status of City Finances: </w:t>
      </w:r>
      <w:r>
        <w:rPr>
          <w:rFonts w:ascii="Georgia" w:hAnsi="Georgia"/>
          <w:sz w:val="24"/>
          <w:szCs w:val="24"/>
        </w:rPr>
        <w:t>None</w:t>
      </w:r>
    </w:p>
    <w:p w14:paraId="7065694C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D85788C" w14:textId="3F73A5F6" w:rsidR="008E5EBF" w:rsidRPr="003A3FFC" w:rsidRDefault="008E5EBF" w:rsidP="008E5EBF">
      <w:pPr>
        <w:pStyle w:val="NoSpacing"/>
        <w:rPr>
          <w:rFonts w:ascii="Georgia" w:hAnsi="Georgia"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Proclamation: </w:t>
      </w:r>
      <w:r w:rsidR="00D26DFD">
        <w:rPr>
          <w:rFonts w:ascii="Georgia" w:hAnsi="Georgia"/>
          <w:sz w:val="24"/>
          <w:szCs w:val="24"/>
        </w:rPr>
        <w:t>Alexander City Recycling Week</w:t>
      </w:r>
    </w:p>
    <w:p w14:paraId="046EA174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33485BB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Unfinished Business: </w:t>
      </w:r>
    </w:p>
    <w:p w14:paraId="30FB1F51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2CED2BBC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307A6E">
        <w:rPr>
          <w:rFonts w:ascii="Georgia" w:hAnsi="Georgia"/>
          <w:b/>
          <w:bCs/>
          <w:sz w:val="24"/>
          <w:szCs w:val="24"/>
        </w:rPr>
        <w:t xml:space="preserve">New Business: </w:t>
      </w:r>
    </w:p>
    <w:p w14:paraId="21B3A5D0" w14:textId="77777777" w:rsidR="008E5EBF" w:rsidRDefault="008E5EBF" w:rsidP="008E5EBF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03ECE03A" w14:textId="35977A23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</w:t>
      </w:r>
      <w:r w:rsidRPr="00FB0ABD">
        <w:rPr>
          <w:rFonts w:ascii="Georgia" w:hAnsi="Georgia"/>
          <w:b/>
          <w:bCs/>
          <w:sz w:val="24"/>
          <w:szCs w:val="24"/>
        </w:rPr>
        <w:t xml:space="preserve">. </w:t>
      </w:r>
      <w:bookmarkStart w:id="2" w:name="_Hlk142897724"/>
      <w:r w:rsidRPr="00294932">
        <w:rPr>
          <w:rFonts w:ascii="Georgia" w:hAnsi="Georgia"/>
          <w:b/>
          <w:bCs/>
          <w:sz w:val="24"/>
          <w:szCs w:val="24"/>
        </w:rPr>
        <w:t>RESOLUTION</w:t>
      </w:r>
      <w:bookmarkStart w:id="3" w:name="_Hlk144464905"/>
      <w:r w:rsidRPr="00294932"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bookmarkEnd w:id="2"/>
      <w:bookmarkEnd w:id="3"/>
      <w:r w:rsidR="0013101F">
        <w:rPr>
          <w:rFonts w:ascii="Georgia" w:hAnsi="Georgia"/>
          <w:sz w:val="24"/>
          <w:szCs w:val="24"/>
        </w:rPr>
        <w:t>To Authorize the Mayor to Sign a Lease Contract for a Xerox Copy Machine for the Municipal Complex. (Sponsored By: Councilor Tapley)</w:t>
      </w:r>
    </w:p>
    <w:p w14:paraId="3162C55F" w14:textId="77777777" w:rsidR="008E5EBF" w:rsidRDefault="008E5EBF" w:rsidP="008E5EBF">
      <w:pPr>
        <w:pStyle w:val="NoSpacing"/>
        <w:rPr>
          <w:rFonts w:ascii="Georgia" w:hAnsi="Georgia"/>
          <w:sz w:val="24"/>
          <w:szCs w:val="24"/>
        </w:rPr>
      </w:pPr>
    </w:p>
    <w:p w14:paraId="353A9F1C" w14:textId="34262688" w:rsidR="008E5EBF" w:rsidRPr="00F5098B" w:rsidRDefault="008E5EBF" w:rsidP="005F7CE6">
      <w:pPr>
        <w:pStyle w:val="NoSpacing"/>
        <w:rPr>
          <w:rFonts w:ascii="Georgia" w:hAnsi="Georgia"/>
        </w:rPr>
      </w:pPr>
      <w:r w:rsidRPr="00F5098B">
        <w:rPr>
          <w:rFonts w:ascii="Georgia" w:hAnsi="Georgia"/>
          <w:b/>
          <w:bCs/>
        </w:rPr>
        <w:lastRenderedPageBreak/>
        <w:t xml:space="preserve">2. </w:t>
      </w:r>
      <w:r w:rsidR="0013101F" w:rsidRPr="00F5098B">
        <w:rPr>
          <w:rFonts w:ascii="Georgia" w:hAnsi="Georgia"/>
          <w:b/>
          <w:bCs/>
        </w:rPr>
        <w:t xml:space="preserve">ORDINANCE: </w:t>
      </w:r>
      <w:r w:rsidR="0013101F" w:rsidRPr="00F5098B">
        <w:rPr>
          <w:rFonts w:ascii="Georgia" w:hAnsi="Georgia"/>
        </w:rPr>
        <w:t>To Regulate Land Disturbance Within the City of Alexander City, Alabama (Sponsored By: Council President Pro Tempore Hardy)</w:t>
      </w:r>
    </w:p>
    <w:p w14:paraId="24F6C798" w14:textId="77777777" w:rsidR="008E5EBF" w:rsidRPr="00F5098B" w:rsidRDefault="008E5EBF" w:rsidP="005F7CE6">
      <w:pPr>
        <w:pStyle w:val="NoSpacing"/>
        <w:rPr>
          <w:rFonts w:ascii="Georgia" w:hAnsi="Georgia"/>
          <w:b/>
          <w:bCs/>
        </w:rPr>
      </w:pPr>
    </w:p>
    <w:p w14:paraId="6F745A0D" w14:textId="705EBB2A" w:rsidR="008E5EBF" w:rsidRPr="00F5098B" w:rsidRDefault="008E5EBF" w:rsidP="005F7CE6">
      <w:pPr>
        <w:pStyle w:val="NoSpacing"/>
        <w:rPr>
          <w:rFonts w:ascii="Georgia" w:eastAsia="Calibri" w:hAnsi="Georgia" w:cs="Calibri"/>
          <w:bCs/>
        </w:rPr>
      </w:pPr>
      <w:bookmarkStart w:id="4" w:name="_Hlk142289517"/>
      <w:r w:rsidRPr="00F5098B">
        <w:rPr>
          <w:rFonts w:ascii="Georgia" w:eastAsia="Calibri" w:hAnsi="Georgia" w:cs="Calibri"/>
          <w:b/>
        </w:rPr>
        <w:t xml:space="preserve">3. RESOLUTION: </w:t>
      </w:r>
      <w:r w:rsidR="0013101F" w:rsidRPr="00F5098B">
        <w:rPr>
          <w:rFonts w:ascii="Georgia" w:eastAsia="Calibri" w:hAnsi="Georgia" w:cs="Calibri"/>
          <w:bCs/>
        </w:rPr>
        <w:t xml:space="preserve">To Authorize the Mayor to Enter </w:t>
      </w:r>
      <w:r w:rsidR="00001B72" w:rsidRPr="00F5098B">
        <w:rPr>
          <w:rFonts w:ascii="Georgia" w:eastAsia="Calibri" w:hAnsi="Georgia" w:cs="Calibri"/>
          <w:bCs/>
        </w:rPr>
        <w:t>i</w:t>
      </w:r>
      <w:r w:rsidR="0013101F" w:rsidRPr="00F5098B">
        <w:rPr>
          <w:rFonts w:ascii="Georgia" w:eastAsia="Calibri" w:hAnsi="Georgia" w:cs="Calibri"/>
          <w:bCs/>
        </w:rPr>
        <w:t xml:space="preserve">nto an Agreement with the Alabama Department of Transportation </w:t>
      </w:r>
      <w:r w:rsidR="00001B72" w:rsidRPr="00F5098B">
        <w:rPr>
          <w:rFonts w:ascii="Georgia" w:eastAsia="Calibri" w:hAnsi="Georgia" w:cs="Calibri"/>
          <w:bCs/>
        </w:rPr>
        <w:t>to Authorize the Selection of an Engineering Consultant for the Relocation of Utilities at the Bridge Replacement on State Route 63 over Sugar Creek. (Sponsored By: Council President Pro Tempore Hardy)</w:t>
      </w:r>
    </w:p>
    <w:p w14:paraId="5DAF9A95" w14:textId="77777777" w:rsidR="008E5EBF" w:rsidRPr="00F5098B" w:rsidRDefault="008E5EBF" w:rsidP="005F7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bCs/>
        </w:rPr>
      </w:pPr>
    </w:p>
    <w:p w14:paraId="34CA3BB1" w14:textId="6EBF5FC3" w:rsidR="008E5EBF" w:rsidRPr="00F5098B" w:rsidRDefault="008E5EBF" w:rsidP="005F7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bCs/>
        </w:rPr>
      </w:pPr>
      <w:r w:rsidRPr="00F5098B">
        <w:rPr>
          <w:rFonts w:ascii="Georgia" w:eastAsia="Calibri" w:hAnsi="Georgia" w:cs="Calibri"/>
          <w:b/>
        </w:rPr>
        <w:t xml:space="preserve">4. </w:t>
      </w:r>
      <w:r w:rsidR="00501909" w:rsidRPr="00F5098B">
        <w:rPr>
          <w:rFonts w:ascii="Georgia" w:eastAsia="Calibri" w:hAnsi="Georgia" w:cs="Calibri"/>
          <w:b/>
          <w:bCs/>
          <w:color w:val="000000"/>
        </w:rPr>
        <w:t xml:space="preserve">RESOLUTION: </w:t>
      </w:r>
      <w:r w:rsidR="00501909" w:rsidRPr="00F5098B">
        <w:rPr>
          <w:rFonts w:ascii="Georgia" w:eastAsia="Calibri" w:hAnsi="Georgia" w:cs="Calibri"/>
          <w:color w:val="000000"/>
        </w:rPr>
        <w:t>To Adopt the Fiscal Year 2024 Capital Budget. (Sponsored By: Council President Colvin)</w:t>
      </w:r>
    </w:p>
    <w:p w14:paraId="4D60CEEA" w14:textId="77777777" w:rsidR="008E5EBF" w:rsidRPr="00F5098B" w:rsidRDefault="008E5EBF" w:rsidP="005F7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</w:rPr>
      </w:pPr>
    </w:p>
    <w:p w14:paraId="15EECA24" w14:textId="5D0BBFD4" w:rsidR="008E5EBF" w:rsidRPr="00F5098B" w:rsidRDefault="008E5EBF" w:rsidP="005F7CE6">
      <w:pPr>
        <w:spacing w:line="240" w:lineRule="auto"/>
        <w:rPr>
          <w:rFonts w:ascii="Georgia" w:eastAsia="Calibri" w:hAnsi="Georgia" w:cs="Calibri"/>
        </w:rPr>
      </w:pPr>
      <w:r w:rsidRPr="00F5098B">
        <w:rPr>
          <w:rFonts w:ascii="Georgia" w:eastAsia="Calibri" w:hAnsi="Georgia" w:cs="Calibri"/>
          <w:b/>
          <w:bCs/>
        </w:rPr>
        <w:t xml:space="preserve">5. RESOLUTION: </w:t>
      </w:r>
      <w:r w:rsidR="00724B5B" w:rsidRPr="00F5098B">
        <w:rPr>
          <w:rFonts w:ascii="Georgia" w:eastAsia="Calibri" w:hAnsi="Georgia" w:cs="Calibri"/>
        </w:rPr>
        <w:t>To Set a Public Hearing to Rezone Property Located at 3065 Highway 63 South from RR (</w:t>
      </w:r>
      <w:r w:rsidR="00D85E09" w:rsidRPr="00F5098B">
        <w:rPr>
          <w:rFonts w:ascii="Georgia" w:eastAsia="Calibri" w:hAnsi="Georgia" w:cs="Calibri"/>
        </w:rPr>
        <w:t>Reserve Residential</w:t>
      </w:r>
      <w:r w:rsidR="00724B5B" w:rsidRPr="00F5098B">
        <w:rPr>
          <w:rFonts w:ascii="Georgia" w:eastAsia="Calibri" w:hAnsi="Georgia" w:cs="Calibri"/>
        </w:rPr>
        <w:t>) to B2 (</w:t>
      </w:r>
      <w:r w:rsidR="00D85E09" w:rsidRPr="00F5098B">
        <w:rPr>
          <w:rFonts w:ascii="Georgia" w:eastAsia="Calibri" w:hAnsi="Georgia" w:cs="Calibri"/>
        </w:rPr>
        <w:t>General Business</w:t>
      </w:r>
      <w:r w:rsidR="00724B5B" w:rsidRPr="00F5098B">
        <w:rPr>
          <w:rFonts w:ascii="Georgia" w:eastAsia="Calibri" w:hAnsi="Georgia" w:cs="Calibri"/>
        </w:rPr>
        <w:t>). (Sponsored By: Mayor Baird)</w:t>
      </w:r>
    </w:p>
    <w:p w14:paraId="2CE048C3" w14:textId="670D7F5D" w:rsidR="0079652D" w:rsidRPr="00F5098B" w:rsidRDefault="008E5EBF" w:rsidP="005F7CE6">
      <w:pPr>
        <w:spacing w:line="240" w:lineRule="auto"/>
        <w:rPr>
          <w:rFonts w:ascii="Georgia" w:hAnsi="Georgia"/>
          <w:kern w:val="2"/>
          <w14:ligatures w14:val="standardContextual"/>
        </w:rPr>
      </w:pPr>
      <w:r w:rsidRPr="00F5098B">
        <w:rPr>
          <w:rFonts w:ascii="Georgia" w:eastAsia="Calibri" w:hAnsi="Georgia" w:cs="Calibri"/>
          <w:b/>
          <w:bCs/>
          <w:color w:val="000000"/>
        </w:rPr>
        <w:t xml:space="preserve">6. </w:t>
      </w:r>
      <w:r w:rsidR="00B12F5B" w:rsidRPr="00F5098B">
        <w:rPr>
          <w:rFonts w:ascii="Georgia" w:eastAsia="Calibri" w:hAnsi="Georgia" w:cs="Calibri"/>
          <w:b/>
          <w:bCs/>
          <w:color w:val="000000"/>
        </w:rPr>
        <w:t>ORDINANCE</w:t>
      </w:r>
      <w:r w:rsidRPr="00F5098B">
        <w:rPr>
          <w:rFonts w:ascii="Georgia" w:eastAsia="Calibri" w:hAnsi="Georgia" w:cs="Calibri"/>
          <w:b/>
          <w:bCs/>
          <w:color w:val="000000"/>
        </w:rPr>
        <w:t xml:space="preserve">: </w:t>
      </w:r>
      <w:r w:rsidR="0079652D" w:rsidRPr="00F5098B">
        <w:rPr>
          <w:rFonts w:ascii="Georgia" w:hAnsi="Georgia"/>
          <w:kern w:val="2"/>
          <w14:ligatures w14:val="standardContextual"/>
        </w:rPr>
        <w:t xml:space="preserve">To Establish the </w:t>
      </w:r>
      <w:r w:rsidR="00C9127F" w:rsidRPr="00F5098B">
        <w:rPr>
          <w:rFonts w:ascii="Georgia" w:hAnsi="Georgia"/>
          <w:kern w:val="2"/>
          <w14:ligatures w14:val="standardContextual"/>
        </w:rPr>
        <w:t>Annual</w:t>
      </w:r>
      <w:r w:rsidR="0079652D" w:rsidRPr="00F5098B">
        <w:rPr>
          <w:rFonts w:ascii="Georgia" w:hAnsi="Georgia"/>
          <w:kern w:val="2"/>
          <w14:ligatures w14:val="standardContextual"/>
        </w:rPr>
        <w:t xml:space="preserve"> Salary of the Mayor for the 2025 Quadrennium. (Sponsored By: Council President Colvin)</w:t>
      </w:r>
    </w:p>
    <w:p w14:paraId="16372F8D" w14:textId="3DC7586D" w:rsidR="009C06B3" w:rsidRPr="00F5098B" w:rsidRDefault="009C06B3" w:rsidP="005F7CE6">
      <w:pPr>
        <w:spacing w:line="240" w:lineRule="auto"/>
        <w:rPr>
          <w:rFonts w:ascii="Georgia" w:hAnsi="Georgia"/>
          <w:kern w:val="2"/>
          <w14:ligatures w14:val="standardContextual"/>
        </w:rPr>
      </w:pPr>
      <w:r w:rsidRPr="00F5098B">
        <w:rPr>
          <w:rFonts w:ascii="Georgia" w:hAnsi="Georgia"/>
          <w:b/>
          <w:bCs/>
          <w:kern w:val="2"/>
          <w14:ligatures w14:val="standardContextual"/>
        </w:rPr>
        <w:t xml:space="preserve">7. ORDINANCE: </w:t>
      </w:r>
      <w:r w:rsidRPr="00F5098B">
        <w:rPr>
          <w:rFonts w:ascii="Georgia" w:hAnsi="Georgia"/>
          <w:kern w:val="2"/>
          <w14:ligatures w14:val="standardContextual"/>
        </w:rPr>
        <w:t xml:space="preserve">To Establish the Annual Salary of the Councilmembers for the 2025 Quadrennium. (Sponsored By: </w:t>
      </w:r>
      <w:r w:rsidR="00A563A6" w:rsidRPr="00F5098B">
        <w:rPr>
          <w:rFonts w:ascii="Georgia" w:hAnsi="Georgia"/>
          <w:kern w:val="2"/>
          <w14:ligatures w14:val="standardContextual"/>
        </w:rPr>
        <w:t>Council President Colvin)</w:t>
      </w:r>
    </w:p>
    <w:p w14:paraId="025260FC" w14:textId="206CD702" w:rsidR="008E5EBF" w:rsidRPr="00F5098B" w:rsidRDefault="00A563A6" w:rsidP="005F7CE6">
      <w:pPr>
        <w:pStyle w:val="NoSpacing"/>
        <w:rPr>
          <w:rFonts w:ascii="Georgia" w:eastAsia="Calibri" w:hAnsi="Georgia" w:cs="Calibri"/>
          <w:color w:val="000000"/>
        </w:rPr>
      </w:pPr>
      <w:r w:rsidRPr="00F5098B">
        <w:rPr>
          <w:rFonts w:ascii="Georgia" w:eastAsia="Calibri" w:hAnsi="Georgia" w:cs="Calibri"/>
          <w:b/>
          <w:bCs/>
          <w:color w:val="000000"/>
        </w:rPr>
        <w:t>8</w:t>
      </w:r>
      <w:r w:rsidR="008E5EBF" w:rsidRPr="00F5098B">
        <w:rPr>
          <w:rFonts w:ascii="Georgia" w:eastAsia="Calibri" w:hAnsi="Georgia" w:cs="Calibri"/>
          <w:b/>
          <w:bCs/>
          <w:color w:val="000000"/>
        </w:rPr>
        <w:t xml:space="preserve">. RESOLUTION: </w:t>
      </w:r>
      <w:r w:rsidR="00594CC1" w:rsidRPr="00F5098B">
        <w:rPr>
          <w:rFonts w:ascii="Georgia" w:eastAsia="Calibri" w:hAnsi="Georgia" w:cs="Calibri"/>
          <w:color w:val="000000"/>
        </w:rPr>
        <w:t>To Award Bid No. 24-01</w:t>
      </w:r>
      <w:r w:rsidR="00020A2B" w:rsidRPr="00F5098B">
        <w:rPr>
          <w:rFonts w:ascii="Georgia" w:eastAsia="Calibri" w:hAnsi="Georgia" w:cs="Calibri"/>
          <w:color w:val="000000"/>
        </w:rPr>
        <w:t xml:space="preserve"> to Southern Recycling for Demolition of the Former City Hall and Police Department Buildings </w:t>
      </w:r>
      <w:r w:rsidR="00020A2B" w:rsidRPr="00F5098B">
        <w:rPr>
          <w:rFonts w:ascii="Georgia" w:eastAsia="Calibri" w:hAnsi="Georgia" w:cs="Calibri"/>
          <w:bCs/>
        </w:rPr>
        <w:t>in an Amount not to Exceed $175,000.00. (Sponsored By: Mayor Baird)</w:t>
      </w:r>
    </w:p>
    <w:p w14:paraId="131432E3" w14:textId="08F0DF3F" w:rsidR="00594CC1" w:rsidRPr="00F5098B" w:rsidRDefault="00594CC1" w:rsidP="005F7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color w:val="000000"/>
        </w:rPr>
      </w:pPr>
    </w:p>
    <w:p w14:paraId="1BB130E2" w14:textId="3D23CBB2" w:rsidR="00594CC1" w:rsidRPr="00F5098B" w:rsidRDefault="00A563A6" w:rsidP="005F7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Calibri" w:hAnsi="Georgia" w:cs="Calibri"/>
          <w:color w:val="000000"/>
        </w:rPr>
      </w:pPr>
      <w:r w:rsidRPr="00F5098B">
        <w:rPr>
          <w:rFonts w:ascii="Georgia" w:eastAsia="Calibri" w:hAnsi="Georgia" w:cs="Calibri"/>
          <w:b/>
          <w:bCs/>
          <w:color w:val="000000"/>
        </w:rPr>
        <w:t>9</w:t>
      </w:r>
      <w:r w:rsidR="00594CC1" w:rsidRPr="00F5098B">
        <w:rPr>
          <w:rFonts w:ascii="Georgia" w:eastAsia="Calibri" w:hAnsi="Georgia" w:cs="Calibri"/>
          <w:b/>
          <w:bCs/>
          <w:color w:val="000000"/>
        </w:rPr>
        <w:t xml:space="preserve">. </w:t>
      </w:r>
      <w:r w:rsidR="00501909" w:rsidRPr="00F5098B">
        <w:rPr>
          <w:rFonts w:ascii="Georgia" w:eastAsia="Calibri" w:hAnsi="Georgia" w:cs="Calibri"/>
          <w:b/>
        </w:rPr>
        <w:t xml:space="preserve">RESOLUTION: </w:t>
      </w:r>
      <w:r w:rsidR="00501909" w:rsidRPr="00F5098B">
        <w:rPr>
          <w:rFonts w:ascii="Georgia" w:eastAsia="Calibri" w:hAnsi="Georgia" w:cs="Calibri"/>
          <w:bCs/>
        </w:rPr>
        <w:t xml:space="preserve">To Award Bid No. 23-19 to Avery Landscaping &amp; Associates, LLC, for Sidewalk </w:t>
      </w:r>
      <w:r w:rsidR="0060695E" w:rsidRPr="00F5098B">
        <w:rPr>
          <w:rFonts w:ascii="Georgia" w:eastAsia="Calibri" w:hAnsi="Georgia" w:cs="Calibri"/>
          <w:bCs/>
        </w:rPr>
        <w:t xml:space="preserve">Improvements, </w:t>
      </w:r>
      <w:r w:rsidR="0060695E" w:rsidRPr="00F5098B">
        <w:rPr>
          <w:rFonts w:ascii="Georgia" w:hAnsi="Georgia"/>
        </w:rPr>
        <w:t>Project No. TAPUC-TA22(909)</w:t>
      </w:r>
      <w:r w:rsidR="0060695E" w:rsidRPr="00F5098B">
        <w:rPr>
          <w:rFonts w:ascii="Georgia" w:eastAsia="Calibri" w:hAnsi="Georgia" w:cs="Calibri"/>
          <w:bCs/>
        </w:rPr>
        <w:t xml:space="preserve"> </w:t>
      </w:r>
      <w:r w:rsidR="00501909" w:rsidRPr="00F5098B">
        <w:rPr>
          <w:rFonts w:ascii="Georgia" w:eastAsia="Calibri" w:hAnsi="Georgia" w:cs="Calibri"/>
          <w:bCs/>
        </w:rPr>
        <w:t>at a Cost not to Exceed $</w:t>
      </w:r>
      <w:r w:rsidR="002E0FAE" w:rsidRPr="00F5098B">
        <w:rPr>
          <w:rFonts w:ascii="Georgia" w:eastAsia="Calibri" w:hAnsi="Georgia" w:cs="Calibri"/>
          <w:bCs/>
        </w:rPr>
        <w:t>120,623.00.</w:t>
      </w:r>
      <w:r w:rsidR="00501909" w:rsidRPr="00F5098B">
        <w:rPr>
          <w:rFonts w:ascii="Georgia" w:eastAsia="Calibri" w:hAnsi="Georgia" w:cs="Calibri"/>
          <w:bCs/>
        </w:rPr>
        <w:t xml:space="preserve"> (Sponsored By: Councilor Tapley)</w:t>
      </w:r>
    </w:p>
    <w:p w14:paraId="2D5F609D" w14:textId="0C3C8842" w:rsidR="008E5EBF" w:rsidRPr="00F5098B" w:rsidRDefault="008E5EBF" w:rsidP="005F7CE6">
      <w:pPr>
        <w:pStyle w:val="NoSpacing"/>
        <w:rPr>
          <w:rFonts w:ascii="Georgia" w:hAnsi="Georgia"/>
        </w:rPr>
      </w:pPr>
    </w:p>
    <w:p w14:paraId="37287706" w14:textId="53C53962" w:rsidR="00DB13E3" w:rsidRPr="00F5098B" w:rsidRDefault="00A563A6" w:rsidP="005F7CE6">
      <w:pPr>
        <w:tabs>
          <w:tab w:val="left" w:pos="1800"/>
        </w:tabs>
        <w:spacing w:line="240" w:lineRule="auto"/>
        <w:ind w:right="-18"/>
        <w:rPr>
          <w:rFonts w:ascii="Georgia" w:hAnsi="Georgia" w:cstheme="minorHAnsi"/>
          <w:bCs/>
        </w:rPr>
      </w:pPr>
      <w:r w:rsidRPr="00F5098B">
        <w:rPr>
          <w:rFonts w:ascii="Georgia" w:hAnsi="Georgia"/>
          <w:b/>
          <w:bCs/>
        </w:rPr>
        <w:t>10</w:t>
      </w:r>
      <w:r w:rsidR="00DB13E3" w:rsidRPr="00F5098B">
        <w:rPr>
          <w:rFonts w:ascii="Georgia" w:hAnsi="Georgia"/>
          <w:b/>
          <w:bCs/>
        </w:rPr>
        <w:t xml:space="preserve">. RESOLUTION: </w:t>
      </w:r>
      <w:r w:rsidR="00DB13E3" w:rsidRPr="00F5098B">
        <w:rPr>
          <w:rFonts w:ascii="Georgia" w:hAnsi="Georgia" w:cstheme="minorHAnsi"/>
          <w:bCs/>
        </w:rPr>
        <w:t>To Amend the City of Alexander City, Alabama Personnel Manual, §11.4.2.2. Health Plan and §11.9, Summary of City Provided Benefits. (Sponsored By: Council President Pro Tempore Hardy)</w:t>
      </w:r>
    </w:p>
    <w:p w14:paraId="50375418" w14:textId="0F40DA1F" w:rsidR="00927BF9" w:rsidRPr="00F5098B" w:rsidRDefault="00927BF9" w:rsidP="009A1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theme="minorHAnsi"/>
          <w:bCs/>
        </w:rPr>
      </w:pPr>
      <w:r w:rsidRPr="00F5098B">
        <w:rPr>
          <w:rFonts w:ascii="Georgia" w:hAnsi="Georgia" w:cstheme="minorHAnsi"/>
          <w:b/>
        </w:rPr>
        <w:t xml:space="preserve">11. RESOLUTION: </w:t>
      </w:r>
      <w:r w:rsidR="009A1D05" w:rsidRPr="00F5098B">
        <w:rPr>
          <w:rFonts w:ascii="Georgia" w:hAnsi="Georgia" w:cstheme="minorHAnsi"/>
          <w:bCs/>
        </w:rPr>
        <w:t xml:space="preserve">To Authorize the Lake Martin Industrial Development Board to Enter into a Tax Abatement Agreement with Hyundai Motor Manufacturing Alabama, LLC </w:t>
      </w:r>
      <w:r w:rsidRPr="00F5098B">
        <w:rPr>
          <w:rFonts w:ascii="Georgia" w:hAnsi="Georgia" w:cstheme="minorHAnsi"/>
          <w:bCs/>
        </w:rPr>
        <w:t>(Sponsored By: Council President Colvin)</w:t>
      </w:r>
    </w:p>
    <w:p w14:paraId="45FC96E0" w14:textId="77777777" w:rsidR="009A1D05" w:rsidRPr="00F5098B" w:rsidRDefault="009A1D05" w:rsidP="009A1D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theme="minorHAnsi"/>
          <w:bCs/>
        </w:rPr>
      </w:pPr>
    </w:p>
    <w:bookmarkEnd w:id="4"/>
    <w:p w14:paraId="3F0A424D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 xml:space="preserve">Public Comments (3 minutes per speaker): </w:t>
      </w:r>
    </w:p>
    <w:p w14:paraId="079E5799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</w:p>
    <w:p w14:paraId="609330F7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>Comments from the Mayor:</w:t>
      </w:r>
    </w:p>
    <w:p w14:paraId="09CA7044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</w:p>
    <w:p w14:paraId="36418FD5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>Comments from the Finance Director:</w:t>
      </w:r>
    </w:p>
    <w:p w14:paraId="0C37C1E3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</w:p>
    <w:p w14:paraId="5215DD55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 xml:space="preserve">Comments from the City Clerk: </w:t>
      </w:r>
    </w:p>
    <w:p w14:paraId="2BD8E4BD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</w:p>
    <w:p w14:paraId="3ACBFEDA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>Comments from the Council:</w:t>
      </w:r>
    </w:p>
    <w:p w14:paraId="3EFCC304" w14:textId="77777777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</w:p>
    <w:p w14:paraId="7D7E59A3" w14:textId="112F26D6" w:rsidR="008E5EBF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 xml:space="preserve">Executive Session:  </w:t>
      </w:r>
    </w:p>
    <w:p w14:paraId="58F1A56D" w14:textId="77777777" w:rsidR="00927BF9" w:rsidRPr="00F5098B" w:rsidRDefault="00927BF9" w:rsidP="005F7CE6">
      <w:pPr>
        <w:pStyle w:val="NoSpacing"/>
        <w:jc w:val="both"/>
        <w:rPr>
          <w:rFonts w:ascii="Georgia" w:hAnsi="Georgia"/>
          <w:b/>
          <w:bCs/>
        </w:rPr>
      </w:pPr>
    </w:p>
    <w:p w14:paraId="56DD9FE7" w14:textId="2A86E76A" w:rsidR="00641BB8" w:rsidRPr="00F5098B" w:rsidRDefault="008E5EBF" w:rsidP="005F7CE6">
      <w:pPr>
        <w:pStyle w:val="NoSpacing"/>
        <w:jc w:val="both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>Adjournment:</w:t>
      </w:r>
    </w:p>
    <w:p w14:paraId="14688EA0" w14:textId="77777777" w:rsidR="00927BF9" w:rsidRPr="00F5098B" w:rsidRDefault="00927BF9" w:rsidP="005F7CE6">
      <w:pPr>
        <w:pStyle w:val="NoSpacing"/>
        <w:jc w:val="both"/>
        <w:rPr>
          <w:rFonts w:ascii="Georgia" w:hAnsi="Georgia"/>
          <w:b/>
          <w:bCs/>
        </w:rPr>
      </w:pPr>
    </w:p>
    <w:p w14:paraId="028EC04D" w14:textId="3973F50F" w:rsidR="000D0087" w:rsidRDefault="008E5EBF" w:rsidP="000D0087">
      <w:pPr>
        <w:pStyle w:val="NoSpacing"/>
        <w:jc w:val="center"/>
        <w:rPr>
          <w:rFonts w:ascii="Georgia" w:hAnsi="Georgia"/>
          <w:b/>
          <w:bCs/>
        </w:rPr>
      </w:pPr>
      <w:r w:rsidRPr="00F5098B">
        <w:rPr>
          <w:rFonts w:ascii="Georgia" w:hAnsi="Georgia"/>
          <w:b/>
          <w:bCs/>
        </w:rPr>
        <w:t>The next Work Session &amp; City Council meetings are scheduled for</w:t>
      </w:r>
    </w:p>
    <w:p w14:paraId="1C02665C" w14:textId="7F47DA4D" w:rsidR="00592D96" w:rsidRPr="00F5098B" w:rsidRDefault="008E5EBF" w:rsidP="000D0087">
      <w:pPr>
        <w:pStyle w:val="NoSpacing"/>
        <w:jc w:val="center"/>
      </w:pPr>
      <w:r w:rsidRPr="00F5098B">
        <w:rPr>
          <w:rFonts w:ascii="Georgia" w:hAnsi="Georgia"/>
          <w:b/>
          <w:bCs/>
        </w:rPr>
        <w:t>Monday, November 20, 2023 at 4:30 and 5:30 p.m.</w:t>
      </w:r>
      <w:bookmarkEnd w:id="0"/>
    </w:p>
    <w:sectPr w:rsidR="00592D96" w:rsidRPr="00F50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A37D" w14:textId="77777777" w:rsidR="00EB37B2" w:rsidRDefault="00E379E0">
      <w:pPr>
        <w:spacing w:after="0" w:line="240" w:lineRule="auto"/>
      </w:pPr>
      <w:r>
        <w:separator/>
      </w:r>
    </w:p>
  </w:endnote>
  <w:endnote w:type="continuationSeparator" w:id="0">
    <w:p w14:paraId="6774E705" w14:textId="77777777" w:rsidR="00EB37B2" w:rsidRDefault="00E3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D701" w14:textId="77777777" w:rsidR="00F266F2" w:rsidRDefault="000D0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2C39" w14:textId="77777777" w:rsidR="00F266F2" w:rsidRDefault="000D0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A6EC" w14:textId="77777777" w:rsidR="00F266F2" w:rsidRDefault="000D0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2272" w14:textId="77777777" w:rsidR="00EB37B2" w:rsidRDefault="00E379E0">
      <w:pPr>
        <w:spacing w:after="0" w:line="240" w:lineRule="auto"/>
      </w:pPr>
      <w:r>
        <w:separator/>
      </w:r>
    </w:p>
  </w:footnote>
  <w:footnote w:type="continuationSeparator" w:id="0">
    <w:p w14:paraId="31BC04C8" w14:textId="77777777" w:rsidR="00EB37B2" w:rsidRDefault="00E3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CA3B" w14:textId="77777777" w:rsidR="00F266F2" w:rsidRDefault="000D0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43CC" w14:textId="77777777" w:rsidR="00F266F2" w:rsidRDefault="000D0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BE3B" w14:textId="77777777" w:rsidR="00F266F2" w:rsidRDefault="000D0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BF"/>
    <w:rsid w:val="00001B72"/>
    <w:rsid w:val="00020A2B"/>
    <w:rsid w:val="00094749"/>
    <w:rsid w:val="000D0087"/>
    <w:rsid w:val="0013101F"/>
    <w:rsid w:val="002E0FAE"/>
    <w:rsid w:val="00450955"/>
    <w:rsid w:val="00501909"/>
    <w:rsid w:val="00555C30"/>
    <w:rsid w:val="00592D96"/>
    <w:rsid w:val="00594CC1"/>
    <w:rsid w:val="005F7CE6"/>
    <w:rsid w:val="0060695E"/>
    <w:rsid w:val="006323C9"/>
    <w:rsid w:val="00641BB8"/>
    <w:rsid w:val="00724B5B"/>
    <w:rsid w:val="0079652D"/>
    <w:rsid w:val="007A2223"/>
    <w:rsid w:val="0087333B"/>
    <w:rsid w:val="008E5EBF"/>
    <w:rsid w:val="00927BF9"/>
    <w:rsid w:val="0094598F"/>
    <w:rsid w:val="009A1D05"/>
    <w:rsid w:val="009C06B3"/>
    <w:rsid w:val="00A563A6"/>
    <w:rsid w:val="00B12F5B"/>
    <w:rsid w:val="00BA601A"/>
    <w:rsid w:val="00C0432E"/>
    <w:rsid w:val="00C9127F"/>
    <w:rsid w:val="00D26DFD"/>
    <w:rsid w:val="00D85E09"/>
    <w:rsid w:val="00D91FBE"/>
    <w:rsid w:val="00DB13E3"/>
    <w:rsid w:val="00E379E0"/>
    <w:rsid w:val="00E73587"/>
    <w:rsid w:val="00EB37B2"/>
    <w:rsid w:val="00F310B2"/>
    <w:rsid w:val="00F5098B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E8B2"/>
  <w15:chartTrackingRefBased/>
  <w15:docId w15:val="{BDA6FE81-1205-4AA2-9253-05975660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E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BF"/>
  </w:style>
  <w:style w:type="paragraph" w:styleId="Footer">
    <w:name w:val="footer"/>
    <w:basedOn w:val="Normal"/>
    <w:link w:val="FooterChar"/>
    <w:uiPriority w:val="99"/>
    <w:unhideWhenUsed/>
    <w:rsid w:val="008E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Southerland</dc:creator>
  <cp:keywords/>
  <dc:description/>
  <cp:lastModifiedBy>Stephanie Southerland</cp:lastModifiedBy>
  <cp:revision>30</cp:revision>
  <cp:lastPrinted>2023-11-02T12:56:00Z</cp:lastPrinted>
  <dcterms:created xsi:type="dcterms:W3CDTF">2023-10-13T13:15:00Z</dcterms:created>
  <dcterms:modified xsi:type="dcterms:W3CDTF">2023-11-02T13:58:00Z</dcterms:modified>
</cp:coreProperties>
</file>